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05" w:rsidRDefault="00037305">
      <w:pPr>
        <w:pStyle w:val="Default"/>
        <w:spacing w:line="400" w:lineRule="atLeast"/>
        <w:rPr>
          <w:rFonts w:ascii="Arial" w:hAnsi="Arial"/>
          <w:sz w:val="29"/>
          <w:szCs w:val="29"/>
        </w:rPr>
      </w:pPr>
    </w:p>
    <w:p w:rsidR="00037305" w:rsidRDefault="00037305" w:rsidP="00037305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2"/>
          <w:szCs w:val="32"/>
        </w:rPr>
        <w:t xml:space="preserve">Eesti mäesuusatamise </w:t>
      </w:r>
      <w:r>
        <w:rPr>
          <w:rFonts w:ascii="Times" w:hAnsi="Times"/>
          <w:sz w:val="32"/>
          <w:szCs w:val="32"/>
        </w:rPr>
        <w:t>rahvus</w:t>
      </w:r>
      <w:r>
        <w:rPr>
          <w:rFonts w:ascii="Times" w:hAnsi="Times"/>
          <w:sz w:val="32"/>
          <w:szCs w:val="32"/>
        </w:rPr>
        <w:t>koondise kriteeriumid 2018/2019</w:t>
      </w:r>
      <w:r>
        <w:rPr>
          <w:rFonts w:ascii="Times" w:hAnsi="Times"/>
          <w:sz w:val="32"/>
          <w:szCs w:val="32"/>
          <w:lang w:val="nl-NL"/>
        </w:rPr>
        <w:t xml:space="preserve"> hooajaks</w:t>
      </w:r>
    </w:p>
    <w:p w:rsidR="00037305" w:rsidRDefault="00037305">
      <w:pPr>
        <w:pStyle w:val="Default"/>
        <w:spacing w:line="400" w:lineRule="atLeast"/>
        <w:rPr>
          <w:rFonts w:ascii="Arial" w:hAnsi="Arial"/>
          <w:sz w:val="29"/>
          <w:szCs w:val="29"/>
        </w:rPr>
      </w:pP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t>1. Koondises on kuni 4 meessportlast ja kuni 4 naissportlast.</w:t>
      </w:r>
      <w:r w:rsidR="00037305">
        <w:rPr>
          <w:rFonts w:ascii="Arial" w:hAnsi="Arial"/>
          <w:sz w:val="29"/>
          <w:szCs w:val="29"/>
        </w:rPr>
        <w:t xml:space="preserve"> </w:t>
      </w:r>
      <w:r w:rsidR="00037305">
        <w:rPr>
          <w:rFonts w:ascii="Times" w:hAnsi="Times"/>
          <w:sz w:val="32"/>
          <w:szCs w:val="32"/>
        </w:rPr>
        <w:t>Kriteeriumite täitmist oodatakse sportlastelt 2017/2018 hooajal.</w:t>
      </w:r>
      <w:bookmarkStart w:id="0" w:name="_GoBack"/>
      <w:bookmarkEnd w:id="0"/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t xml:space="preserve"> 2. Statuudiga mää</w:t>
      </w:r>
      <w:proofErr w:type="spellStart"/>
      <w:r>
        <w:rPr>
          <w:rFonts w:ascii="Arial" w:hAnsi="Arial"/>
          <w:sz w:val="29"/>
          <w:szCs w:val="29"/>
          <w:lang w:val="es-ES_tradnl"/>
        </w:rPr>
        <w:t>ratud</w:t>
      </w:r>
      <w:proofErr w:type="spellEnd"/>
      <w:r>
        <w:rPr>
          <w:rFonts w:ascii="Arial" w:hAnsi="Arial"/>
          <w:sz w:val="29"/>
          <w:szCs w:val="29"/>
          <w:lang w:val="es-ES_tradnl"/>
        </w:rPr>
        <w:t xml:space="preserve"> </w:t>
      </w:r>
      <w:proofErr w:type="spellStart"/>
      <w:r>
        <w:rPr>
          <w:rFonts w:ascii="Arial" w:hAnsi="Arial"/>
          <w:sz w:val="29"/>
          <w:szCs w:val="29"/>
          <w:lang w:val="es-ES_tradnl"/>
        </w:rPr>
        <w:t>normide</w:t>
      </w:r>
      <w:proofErr w:type="spellEnd"/>
      <w:r>
        <w:rPr>
          <w:rFonts w:ascii="Arial" w:hAnsi="Arial"/>
          <w:sz w:val="29"/>
          <w:szCs w:val="29"/>
          <w:lang w:val="es-ES_tradnl"/>
        </w:rPr>
        <w:t xml:space="preserve"> t</w:t>
      </w:r>
      <w:r>
        <w:rPr>
          <w:rFonts w:ascii="Arial" w:hAnsi="Arial"/>
          <w:sz w:val="29"/>
          <w:szCs w:val="29"/>
        </w:rPr>
        <w:t xml:space="preserve">äitmine tagab sportlasele koha koondises kaheks hooajaks.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t>3. FIS sarjas punktid seisuga peale jooksva hooaja FIS punktide kokkuv</w:t>
      </w:r>
      <w:r>
        <w:rPr>
          <w:rFonts w:ascii="Arial" w:hAnsi="Arial"/>
          <w:sz w:val="29"/>
          <w:szCs w:val="29"/>
          <w:lang w:val="pt-PT"/>
        </w:rPr>
        <w:t>õ</w:t>
      </w:r>
      <w:proofErr w:type="spellStart"/>
      <w:r>
        <w:rPr>
          <w:rFonts w:ascii="Arial" w:hAnsi="Arial"/>
          <w:sz w:val="29"/>
          <w:szCs w:val="29"/>
          <w:lang w:val="en-US"/>
        </w:rPr>
        <w:t>tte</w:t>
      </w:r>
      <w:proofErr w:type="spellEnd"/>
      <w:r>
        <w:rPr>
          <w:rFonts w:ascii="Arial" w:hAnsi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/>
          <w:sz w:val="29"/>
          <w:szCs w:val="29"/>
          <w:lang w:val="en-US"/>
        </w:rPr>
        <w:t>publitseerimist</w:t>
      </w:r>
      <w:proofErr w:type="spellEnd"/>
      <w:r>
        <w:rPr>
          <w:rFonts w:ascii="Arial" w:hAnsi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/>
          <w:sz w:val="29"/>
          <w:szCs w:val="29"/>
          <w:lang w:val="en-US"/>
        </w:rPr>
        <w:t>veebilingil</w:t>
      </w:r>
      <w:proofErr w:type="spellEnd"/>
      <w:r>
        <w:rPr>
          <w:rFonts w:ascii="Arial" w:hAnsi="Arial"/>
          <w:sz w:val="29"/>
          <w:szCs w:val="29"/>
          <w:lang w:val="en-US"/>
        </w:rPr>
        <w:t xml:space="preserve">: http://data.fis-ski.com/alpine-skiing/fis-points-lists.html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  <w:lang w:val="it-IT"/>
        </w:rPr>
        <w:t xml:space="preserve">3.1 max </w:t>
      </w:r>
      <w:r>
        <w:rPr>
          <w:rFonts w:ascii="Arial" w:hAnsi="Arial"/>
          <w:sz w:val="29"/>
          <w:szCs w:val="29"/>
        </w:rPr>
        <w:t xml:space="preserve">40 FIS-i punkti – A - koondis. 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  <w:lang w:val="it-IT"/>
        </w:rPr>
        <w:t>3.2 max 7</w:t>
      </w:r>
      <w:r>
        <w:rPr>
          <w:rFonts w:ascii="Arial" w:hAnsi="Arial"/>
          <w:sz w:val="29"/>
          <w:szCs w:val="29"/>
        </w:rPr>
        <w:t xml:space="preserve">0 FIS-i punkti – </w:t>
      </w:r>
      <w:r>
        <w:rPr>
          <w:rFonts w:ascii="Arial" w:hAnsi="Arial"/>
          <w:sz w:val="29"/>
          <w:szCs w:val="29"/>
          <w:lang w:val="nl-NL"/>
        </w:rPr>
        <w:t xml:space="preserve">B - koondis. </w:t>
      </w:r>
    </w:p>
    <w:p w:rsidR="008A6864" w:rsidRDefault="008A6864">
      <w:pPr>
        <w:pStyle w:val="Default"/>
        <w:spacing w:line="400" w:lineRule="atLeast"/>
        <w:rPr>
          <w:rFonts w:ascii="Arial" w:eastAsia="Arial" w:hAnsi="Arial" w:cs="Arial"/>
          <w:sz w:val="29"/>
          <w:szCs w:val="29"/>
        </w:rPr>
      </w:pP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t>4. Enne A v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>i B koondisesse kandideerimist peab sportlane olema v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>istelnud kahel (2) aastal Eesti meistriv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 xml:space="preserve">istlustel. (Ei pruugi olla järjestikused hooajad).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t>5. A ning B koondise kandidaadile kehtib n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>ue osaleda Eesti meistriv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>istlustel nii kandideerimise kui koondisesse kuulumise aastal juhul, kui alakomitee juhatus ei tee selleks erandeid. (kooli l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>petamine, s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 xml:space="preserve">javäeline teenistuskohustus, vigastus jmt.)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t xml:space="preserve">6. Eesti koondise sportlane peab valdama suhtlustasandil eesti keelt.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t xml:space="preserve">7. Sportlane peab omama Eesti kodakondsust min. 4 aastat.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t>8. Koondise koostamisel arvestatakse sportlike tulemusi, osalemist ja tulemusi Eesti meistriv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 xml:space="preserve">istlustel, sportlase perspektiivikust, tervislikku seisundit ja motiveeritust rahvusvahelise taseme saavutamiseks.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F165A1" w:rsidRDefault="00B41EC4">
      <w:pPr>
        <w:pStyle w:val="Default"/>
        <w:spacing w:line="400" w:lineRule="atLeast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9. Peale jooksva hooaja FIS punktide kokkuv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 xml:space="preserve">tte avalikustamist teeb treener määratud tähtajaks, hiljemalt 10. maiks, ettepaneku alakomitee juhatusele kinnitada sportlane koondisesse. </w:t>
      </w:r>
    </w:p>
    <w:p w:rsidR="00F165A1" w:rsidRDefault="00F165A1">
      <w:pPr>
        <w:pStyle w:val="Default"/>
        <w:spacing w:line="400" w:lineRule="atLeast"/>
        <w:rPr>
          <w:rFonts w:ascii="Arial" w:hAnsi="Arial"/>
          <w:sz w:val="29"/>
          <w:szCs w:val="29"/>
        </w:rPr>
      </w:pP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lastRenderedPageBreak/>
        <w:t>10. Koondis kinnitatakse vastavalt treenerite n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 xml:space="preserve">ukogu ettepanekule mäesuusatamise alakomitee juhatuse poolt igal aastal 20. maiks.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  <w:lang w:val="de-DE"/>
        </w:rPr>
        <w:t>11. Sportlane (t</w:t>
      </w:r>
      <w:r>
        <w:rPr>
          <w:rFonts w:ascii="Arial" w:hAnsi="Arial"/>
          <w:sz w:val="29"/>
          <w:szCs w:val="29"/>
        </w:rPr>
        <w:t>äiskasvanud) peab olema v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  <w:lang w:val="sv-SE"/>
        </w:rPr>
        <w:t>istelnud Eesti FIS koodiga v</w:t>
      </w:r>
      <w:r>
        <w:rPr>
          <w:rFonts w:ascii="Arial" w:hAnsi="Arial"/>
          <w:sz w:val="29"/>
          <w:szCs w:val="29"/>
        </w:rPr>
        <w:t xml:space="preserve">ähemalt 4 hooaega enne, kui omandab 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>iguse esindada Eestit rahvusvahelistel tiitliv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 xml:space="preserve">istlustel (OM, MM, EM, MK, EK, P-Am.karikas/NAC, L.Am.karikas/SAC, Kaug-Ida karikas/FEC, Austr.U-Meremaa karikas / ANC).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t>12. Tiitliv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 xml:space="preserve">istlustele lähetatava koondise nimetamisel eelistatakse juba juunioride klassis Eestit esindanud sportlaseid.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29"/>
          <w:szCs w:val="29"/>
        </w:rPr>
        <w:t>13. Käesolev statuut tä</w:t>
      </w:r>
      <w:r>
        <w:rPr>
          <w:rFonts w:ascii="Arial" w:hAnsi="Arial"/>
          <w:sz w:val="29"/>
          <w:szCs w:val="29"/>
          <w:lang w:val="it-IT"/>
        </w:rPr>
        <w:t>iendab n</w:t>
      </w:r>
      <w:r>
        <w:rPr>
          <w:rFonts w:ascii="Arial" w:hAnsi="Arial"/>
          <w:sz w:val="29"/>
          <w:szCs w:val="29"/>
          <w:lang w:val="pt-PT"/>
        </w:rPr>
        <w:t>õ</w:t>
      </w:r>
      <w:proofErr w:type="spellStart"/>
      <w:r>
        <w:rPr>
          <w:rFonts w:ascii="Arial" w:hAnsi="Arial"/>
          <w:sz w:val="29"/>
          <w:szCs w:val="29"/>
          <w:lang w:val="fr-FR"/>
        </w:rPr>
        <w:t>udeid</w:t>
      </w:r>
      <w:proofErr w:type="spellEnd"/>
      <w:r>
        <w:rPr>
          <w:rFonts w:ascii="Arial" w:hAnsi="Arial"/>
          <w:sz w:val="29"/>
          <w:szCs w:val="29"/>
          <w:lang w:val="fr-FR"/>
        </w:rPr>
        <w:t>, mis on m</w:t>
      </w:r>
      <w:r>
        <w:rPr>
          <w:rFonts w:ascii="Arial" w:hAnsi="Arial"/>
          <w:sz w:val="29"/>
          <w:szCs w:val="29"/>
        </w:rPr>
        <w:t>ääratud Eesti Suusaliidu p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>hikirjaga ning Rahvusvahelise Suusaf</w:t>
      </w:r>
      <w:r>
        <w:rPr>
          <w:rFonts w:ascii="Arial" w:hAnsi="Arial"/>
          <w:sz w:val="29"/>
          <w:szCs w:val="29"/>
          <w:lang w:val="sv-SE"/>
        </w:rPr>
        <w:t>ö</w:t>
      </w:r>
      <w:r>
        <w:rPr>
          <w:rFonts w:ascii="Arial" w:hAnsi="Arial"/>
          <w:sz w:val="29"/>
          <w:szCs w:val="29"/>
        </w:rPr>
        <w:t>deratsiooni (FIS) vastavasisulise dokumendiga: Eesti Suusaliidu p</w:t>
      </w:r>
      <w:r>
        <w:rPr>
          <w:rFonts w:ascii="Arial" w:hAnsi="Arial"/>
          <w:sz w:val="29"/>
          <w:szCs w:val="29"/>
          <w:lang w:val="pt-PT"/>
        </w:rPr>
        <w:t>õ</w:t>
      </w:r>
      <w:proofErr w:type="spellStart"/>
      <w:r>
        <w:rPr>
          <w:rFonts w:ascii="Arial" w:hAnsi="Arial"/>
          <w:sz w:val="29"/>
          <w:szCs w:val="29"/>
          <w:lang w:val="en-US"/>
        </w:rPr>
        <w:t>hikiri</w:t>
      </w:r>
      <w:proofErr w:type="spellEnd"/>
      <w:r>
        <w:rPr>
          <w:rFonts w:ascii="Arial" w:hAnsi="Arial"/>
          <w:sz w:val="29"/>
          <w:szCs w:val="29"/>
          <w:lang w:val="en-US"/>
        </w:rPr>
        <w:t xml:space="preserve">. (15. </w:t>
      </w:r>
      <w:proofErr w:type="spellStart"/>
      <w:proofErr w:type="gramStart"/>
      <w:r>
        <w:rPr>
          <w:rFonts w:ascii="Arial" w:hAnsi="Arial"/>
          <w:sz w:val="29"/>
          <w:szCs w:val="29"/>
          <w:lang w:val="en-US"/>
        </w:rPr>
        <w:t>juuni</w:t>
      </w:r>
      <w:proofErr w:type="spellEnd"/>
      <w:proofErr w:type="gramEnd"/>
      <w:r>
        <w:rPr>
          <w:rFonts w:ascii="Arial" w:hAnsi="Arial"/>
          <w:sz w:val="29"/>
          <w:szCs w:val="29"/>
          <w:lang w:val="en-US"/>
        </w:rPr>
        <w:t xml:space="preserve"> 2015.a) The International Ski Competition Rules (ICR) / Book IV: Joint regulations for alpine skiing (July 2016). </w:t>
      </w:r>
    </w:p>
    <w:p w:rsidR="008A6864" w:rsidRDefault="00B41EC4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A6864" w:rsidRDefault="00B41EC4">
      <w:pPr>
        <w:pStyle w:val="Default"/>
        <w:spacing w:line="400" w:lineRule="atLeast"/>
      </w:pPr>
      <w:r>
        <w:rPr>
          <w:rFonts w:ascii="Arial" w:hAnsi="Arial"/>
          <w:sz w:val="29"/>
          <w:szCs w:val="29"/>
        </w:rPr>
        <w:t xml:space="preserve">14. Alakomitee juhatus jätab endale 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</w:rPr>
        <w:t>iguse teha koondisesse kandideerivatele sportlastele kriteeriumide täitmisel p</w:t>
      </w:r>
      <w:r>
        <w:rPr>
          <w:rFonts w:ascii="Arial" w:hAnsi="Arial"/>
          <w:sz w:val="29"/>
          <w:szCs w:val="29"/>
          <w:lang w:val="pt-PT"/>
        </w:rPr>
        <w:t>õ</w:t>
      </w:r>
      <w:r>
        <w:rPr>
          <w:rFonts w:ascii="Arial" w:hAnsi="Arial"/>
          <w:sz w:val="29"/>
          <w:szCs w:val="29"/>
          <w:lang w:val="it-IT"/>
        </w:rPr>
        <w:t xml:space="preserve">hjendatud erandeid. </w:t>
      </w:r>
    </w:p>
    <w:sectPr w:rsidR="008A686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17" w:rsidRDefault="00F60B17">
      <w:r>
        <w:separator/>
      </w:r>
    </w:p>
  </w:endnote>
  <w:endnote w:type="continuationSeparator" w:id="0">
    <w:p w:rsidR="00F60B17" w:rsidRDefault="00F6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64" w:rsidRDefault="008A6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17" w:rsidRDefault="00F60B17">
      <w:r>
        <w:separator/>
      </w:r>
    </w:p>
  </w:footnote>
  <w:footnote w:type="continuationSeparator" w:id="0">
    <w:p w:rsidR="00F60B17" w:rsidRDefault="00F6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64" w:rsidRDefault="008A68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4"/>
    <w:rsid w:val="00037305"/>
    <w:rsid w:val="008A6864"/>
    <w:rsid w:val="00B41EC4"/>
    <w:rsid w:val="00F165A1"/>
    <w:rsid w:val="00F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38370-194C-453D-BA29-7E25400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2017-07-10T08:20:00Z</dcterms:created>
  <dcterms:modified xsi:type="dcterms:W3CDTF">2017-08-01T16:22:00Z</dcterms:modified>
</cp:coreProperties>
</file>